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F3864"/>
        </w:rPr>
        <w:t>Upute za roditelje</w:t>
      </w: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F3864"/>
        </w:rPr>
        <w:t>Poštovani roditelji, </w:t>
      </w: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F3864"/>
        </w:rPr>
        <w:t>U prvi razred osnovne škole u školskoj godini 2024./2025., na području Koprivničko–</w:t>
      </w: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F3864"/>
        </w:rPr>
        <w:t>križevačke županije upisuju se djeca koja do 01. travnja 2024. godine imaju navršenih šest</w:t>
      </w: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F3864"/>
        </w:rPr>
        <w:t>godina života (djeca rođena u razdoblju od 01. travnja 2017. godine do 31. ožujka 2018. </w:t>
      </w: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F3864"/>
        </w:rPr>
        <w:t>godine) kao i djeca kojoj je prošle školske godine odgođen upis ili iz drugih razloga nisu </w:t>
      </w: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F3864"/>
        </w:rPr>
        <w:t>upisana u osnovnu školu, a školski su obveznici.</w:t>
      </w: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F3864"/>
        </w:rPr>
        <w:t xml:space="preserve">Ove godine uvedena je novina: </w:t>
      </w:r>
      <w:r>
        <w:rPr>
          <w:rStyle w:val="normaltextrun"/>
          <w:b/>
          <w:bCs/>
          <w:color w:val="1F3864"/>
        </w:rPr>
        <w:t>roditelji podnose zahtjev za upis djeteta u prvi razred</w:t>
      </w:r>
      <w:r>
        <w:rPr>
          <w:rStyle w:val="normaltextrun"/>
          <w:color w:val="1F3864"/>
        </w:rPr>
        <w:t>. </w:t>
      </w: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F3864"/>
        </w:rPr>
        <w:t xml:space="preserve">Ukoliko roditelji </w:t>
      </w:r>
      <w:r>
        <w:rPr>
          <w:rStyle w:val="normaltextrun"/>
          <w:b/>
          <w:bCs/>
          <w:color w:val="1F3864"/>
        </w:rPr>
        <w:t>posjeduju vjerodajnicu za pristup portalu e-Građani</w:t>
      </w:r>
      <w:r>
        <w:rPr>
          <w:rStyle w:val="normaltextrun"/>
          <w:color w:val="1F3864"/>
        </w:rPr>
        <w:t xml:space="preserve">, zahtjev mogu samostalno podnijeti od 22. veljače do 31. ožujka putem aplikacije dostupne na internetskoj adresi: </w:t>
      </w:r>
      <w:hyperlink r:id="rId4" w:tgtFrame="_blank" w:history="1">
        <w:r>
          <w:rPr>
            <w:rStyle w:val="normaltextrun"/>
            <w:color w:val="0000FF"/>
            <w:u w:val="single"/>
          </w:rPr>
          <w:t>https://osnovne.e-upisi.hr/</w:t>
        </w:r>
      </w:hyperlink>
      <w:r>
        <w:rPr>
          <w:rStyle w:val="normaltextrun"/>
          <w:color w:val="1F3864"/>
        </w:rPr>
        <w:t>. </w:t>
      </w:r>
      <w:r>
        <w:rPr>
          <w:rStyle w:val="eop"/>
          <w:color w:val="1F3864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noProof/>
        </w:rPr>
        <w:drawing>
          <wp:inline distT="0" distB="0" distL="0" distR="0" wp14:anchorId="71D4CD68" wp14:editId="59C8D326">
            <wp:extent cx="1170432" cy="115496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2186" cy="116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D48">
        <w:br/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Detaljnije upute možete pronaći na dnu aplikacije pod “Korisničke upute” ili na </w:t>
      </w:r>
      <w:proofErr w:type="spellStart"/>
      <w:r>
        <w:rPr>
          <w:rStyle w:val="normaltextrun"/>
        </w:rPr>
        <w:t>webinaru</w:t>
      </w:r>
      <w:proofErr w:type="spellEnd"/>
      <w:r>
        <w:rPr>
          <w:rStyle w:val="normaltextrun"/>
        </w:rPr>
        <w:t xml:space="preserve"> </w:t>
      </w:r>
      <w:hyperlink r:id="rId6" w:tgtFrame="_blank" w:history="1">
        <w:r>
          <w:rPr>
            <w:rStyle w:val="normaltextrun"/>
            <w:color w:val="0000FF"/>
            <w:u w:val="single"/>
          </w:rPr>
          <w:t>https://meduza.carnet.hr/index.php/media/watch/54154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  <w:r w:rsidR="007A7E1D">
        <w:rPr>
          <w:rStyle w:val="eop"/>
        </w:rPr>
        <w:t>(min 10.).</w:t>
      </w: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030D48" w:rsidRDefault="00030D48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  <w:r>
        <w:rPr>
          <w:noProof/>
        </w:rPr>
        <w:drawing>
          <wp:inline distT="0" distB="0" distL="0" distR="0" wp14:anchorId="4CB8E808" wp14:editId="28190031">
            <wp:extent cx="1170432" cy="1175521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1251" cy="122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48" w:rsidRDefault="007A7E1D" w:rsidP="00030D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-51130</wp:posOffset>
                </wp:positionH>
                <wp:positionV relativeFrom="paragraph">
                  <wp:posOffset>118745</wp:posOffset>
                </wp:positionV>
                <wp:extent cx="5932628" cy="877824"/>
                <wp:effectExtent l="0" t="0" r="11430" b="1778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628" cy="87782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FA1588" id="Zaobljeni pravokutnik 3" o:spid="_x0000_s1026" style="position:absolute;margin-left:-4.05pt;margin-top:9.35pt;width:467.15pt;height:6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" filled="f" strokecolor="#ed7d31 [3205]" strokeweight="1pt">
                <v:stroke dashstyle="dashDot"/>
              </v:roundrect>
            </w:pict>
          </mc:Fallback>
        </mc:AlternateContent>
      </w:r>
      <w:r w:rsidR="00030D48">
        <w:rPr>
          <w:rStyle w:val="eop"/>
        </w:rPr>
        <w:t> </w:t>
      </w:r>
    </w:p>
    <w:p w:rsidR="00030D48" w:rsidRDefault="00030D48" w:rsidP="007A7E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UKOLIKO RODITELJI NEMAJU VJERODAJNICU ZA ULAZAK U PORTAL E-GRAĐANI, MOGU SE JAVITI PEDAGOGINJI OŠ KALNIK  (</w:t>
      </w:r>
      <w:r w:rsidR="007A7E1D" w:rsidRPr="007A7E1D">
        <w:rPr>
          <w:b/>
          <w:bCs/>
        </w:rPr>
        <w:t> </w:t>
      </w:r>
      <w:hyperlink r:id="rId8" w:history="1">
        <w:r w:rsidR="007A7E1D" w:rsidRPr="007A7E1D">
          <w:rPr>
            <w:rStyle w:val="Hiperveza"/>
            <w:color w:val="4472C4" w:themeColor="accent5"/>
          </w:rPr>
          <w:t>048 857 046</w:t>
        </w:r>
      </w:hyperlink>
      <w:r w:rsidR="007A7E1D" w:rsidRPr="007A7E1D">
        <w:rPr>
          <w:color w:val="4472C4" w:themeColor="accent5"/>
        </w:rPr>
        <w:t xml:space="preserve">, </w:t>
      </w:r>
      <w:r w:rsidRPr="007A7E1D">
        <w:rPr>
          <w:rStyle w:val="normaltextrun"/>
          <w:color w:val="4472C4" w:themeColor="accent5"/>
          <w:u w:val="single"/>
        </w:rPr>
        <w:t>099 577 8397</w:t>
      </w:r>
      <w:r>
        <w:rPr>
          <w:rStyle w:val="normaltextrun"/>
        </w:rPr>
        <w:t>) I DOGOVORITI KRATKI SASTANAK NA KOJEM ĆE SE UZ PRISUSTVO RODITELJA IZVRŠITI ZAHTJEV ZA UPIS.</w:t>
      </w:r>
      <w:r>
        <w:rPr>
          <w:rStyle w:val="eop"/>
        </w:rPr>
        <w:t> </w:t>
      </w:r>
    </w:p>
    <w:p w:rsidR="0035608A" w:rsidRDefault="0035608A">
      <w:bookmarkStart w:id="0" w:name="_GoBack"/>
      <w:bookmarkEnd w:id="0"/>
    </w:p>
    <w:sectPr w:rsidR="0035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AD"/>
    <w:rsid w:val="00030D48"/>
    <w:rsid w:val="000F0D43"/>
    <w:rsid w:val="00242CAD"/>
    <w:rsid w:val="0035608A"/>
    <w:rsid w:val="007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569C"/>
  <w15:chartTrackingRefBased/>
  <w15:docId w15:val="{67C50DEE-781A-4215-AB33-527AB012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030D48"/>
  </w:style>
  <w:style w:type="character" w:customStyle="1" w:styleId="normaltextrun">
    <w:name w:val="normaltextrun"/>
    <w:basedOn w:val="Zadanifontodlomka"/>
    <w:rsid w:val="00030D48"/>
  </w:style>
  <w:style w:type="character" w:styleId="Hiperveza">
    <w:name w:val="Hyperlink"/>
    <w:basedOn w:val="Zadanifontodlomka"/>
    <w:uiPriority w:val="99"/>
    <w:unhideWhenUsed/>
    <w:rsid w:val="007A7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o%C5%A1+kalnik&amp;oq=o%C5%A1+kalnik&amp;gs_lcrp=EgZjaHJvbWUqDwgAECMYJxjjAhiABBiKBTIPCAAQIxgnGOMCGIAEGIoFMhIIARAuGCcYrwEYxwEYgAQYigUyBggCEEUYOzIGCAMQRRg7MgYIBBBFGDvSAQgxODg2ajBqN6gCALACAA&amp;sourceid=chrome&amp;ie=UTF-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uza.carnet.hr/index.php/media/watch/5415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osnovne.e-upisi.h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7</cp:revision>
  <dcterms:created xsi:type="dcterms:W3CDTF">2024-02-21T11:13:00Z</dcterms:created>
  <dcterms:modified xsi:type="dcterms:W3CDTF">2024-02-21T11:19:00Z</dcterms:modified>
</cp:coreProperties>
</file>